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8EB" w:rsidRPr="000B4EDC" w:rsidRDefault="00C428EB" w:rsidP="00C428EB">
      <w:pPr>
        <w:jc w:val="right"/>
        <w:rPr>
          <w:sz w:val="24"/>
          <w:szCs w:val="24"/>
        </w:rPr>
      </w:pPr>
      <w:bookmarkStart w:id="0" w:name="_GoBack"/>
      <w:r w:rsidRPr="000B4EDC">
        <w:rPr>
          <w:sz w:val="24"/>
          <w:szCs w:val="24"/>
        </w:rPr>
        <w:t xml:space="preserve">Załącznik </w:t>
      </w:r>
      <w:r w:rsidR="00AE3F4A" w:rsidRPr="000B4EDC">
        <w:rPr>
          <w:sz w:val="24"/>
          <w:szCs w:val="24"/>
        </w:rPr>
        <w:t>2</w:t>
      </w:r>
    </w:p>
    <w:bookmarkEnd w:id="0"/>
    <w:p w:rsidR="00C428EB" w:rsidRPr="00B17657" w:rsidRDefault="00C428EB" w:rsidP="00C428EB">
      <w:pPr>
        <w:rPr>
          <w:rFonts w:ascii="Calibri" w:hAnsi="Calibri"/>
          <w:sz w:val="18"/>
          <w:szCs w:val="18"/>
        </w:rPr>
      </w:pPr>
      <w:r w:rsidRPr="00B17657">
        <w:rPr>
          <w:rFonts w:ascii="Calibri" w:hAnsi="Calibri"/>
          <w:sz w:val="18"/>
          <w:szCs w:val="18"/>
        </w:rPr>
        <w:t>Pieczęć Wydziału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</w:p>
    <w:p w:rsidR="00C428EB" w:rsidRDefault="00C428EB" w:rsidP="00C428EB">
      <w:pPr>
        <w:jc w:val="center"/>
        <w:rPr>
          <w:rFonts w:ascii="Calibri" w:hAnsi="Calibri"/>
          <w:b/>
          <w:szCs w:val="22"/>
        </w:rPr>
      </w:pPr>
    </w:p>
    <w:p w:rsidR="00C428EB" w:rsidRPr="006D19AA" w:rsidRDefault="00C428EB" w:rsidP="00C428EB">
      <w:pPr>
        <w:jc w:val="center"/>
        <w:rPr>
          <w:rFonts w:ascii="Calibri" w:hAnsi="Calibri"/>
          <w:b/>
          <w:szCs w:val="22"/>
        </w:rPr>
      </w:pPr>
      <w:r w:rsidRPr="006D19AA">
        <w:rPr>
          <w:rFonts w:ascii="Calibri" w:hAnsi="Calibri"/>
          <w:b/>
          <w:szCs w:val="22"/>
        </w:rPr>
        <w:t>POROZUMIENIE</w:t>
      </w:r>
    </w:p>
    <w:p w:rsidR="00C428EB" w:rsidRPr="006D19AA" w:rsidRDefault="00C428EB" w:rsidP="00C428EB">
      <w:pPr>
        <w:jc w:val="center"/>
        <w:rPr>
          <w:rFonts w:ascii="Calibri" w:hAnsi="Calibri"/>
          <w:b/>
          <w:szCs w:val="22"/>
        </w:rPr>
      </w:pPr>
      <w:r w:rsidRPr="006D19AA">
        <w:rPr>
          <w:rFonts w:ascii="Calibri" w:hAnsi="Calibri"/>
          <w:b/>
          <w:szCs w:val="22"/>
        </w:rPr>
        <w:t>w sprawie odbywania studenckich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b/>
          <w:szCs w:val="22"/>
        </w:rPr>
        <w:t>praktyk zawodowych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zawarte dnia .................................</w:t>
      </w:r>
      <w:r>
        <w:rPr>
          <w:rFonts w:ascii="Calibri" w:hAnsi="Calibri"/>
          <w:szCs w:val="22"/>
        </w:rPr>
        <w:t>.......</w:t>
      </w:r>
      <w:r w:rsidRPr="006D19AA">
        <w:rPr>
          <w:rFonts w:ascii="Calibri" w:hAnsi="Calibri"/>
          <w:szCs w:val="22"/>
        </w:rPr>
        <w:t xml:space="preserve"> w ...........................</w:t>
      </w:r>
      <w:r>
        <w:rPr>
          <w:rFonts w:ascii="Calibri" w:hAnsi="Calibri"/>
          <w:szCs w:val="22"/>
        </w:rPr>
        <w:t>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pomiędzy </w:t>
      </w:r>
      <w:r>
        <w:rPr>
          <w:rFonts w:ascii="Calibri" w:hAnsi="Calibri"/>
          <w:szCs w:val="22"/>
        </w:rPr>
        <w:t xml:space="preserve">Uniwersytetem </w:t>
      </w:r>
      <w:proofErr w:type="spellStart"/>
      <w:r>
        <w:rPr>
          <w:rFonts w:ascii="Calibri" w:hAnsi="Calibri"/>
          <w:szCs w:val="22"/>
        </w:rPr>
        <w:t>Technologiczno</w:t>
      </w:r>
      <w:proofErr w:type="spellEnd"/>
      <w:r>
        <w:rPr>
          <w:rFonts w:ascii="Calibri" w:hAnsi="Calibri"/>
          <w:szCs w:val="22"/>
        </w:rPr>
        <w:t xml:space="preserve"> - Humanistycznym</w:t>
      </w:r>
      <w:r w:rsidRPr="006D19AA">
        <w:rPr>
          <w:rFonts w:ascii="Calibri" w:hAnsi="Calibri"/>
          <w:szCs w:val="22"/>
        </w:rPr>
        <w:t xml:space="preserve"> im. Kazimierza Pułaskiego w Radomiu, </w:t>
      </w:r>
      <w:r>
        <w:rPr>
          <w:rFonts w:ascii="Calibri" w:hAnsi="Calibri"/>
          <w:szCs w:val="22"/>
        </w:rPr>
        <w:t>zwaną dalej "Uczelnią",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w imieniu i na rzecz której na podstawie  upoważnienia  Rektora  działa:</w:t>
      </w:r>
    </w:p>
    <w:p w:rsidR="00C428EB" w:rsidRPr="00C34583" w:rsidRDefault="00C428EB" w:rsidP="00C428EB">
      <w:pPr>
        <w:spacing w:line="276" w:lineRule="auto"/>
        <w:jc w:val="both"/>
        <w:rPr>
          <w:rFonts w:ascii="Calibri" w:hAnsi="Calibri"/>
          <w:b/>
          <w:bCs/>
          <w:szCs w:val="22"/>
        </w:rPr>
      </w:pPr>
      <w:bookmarkStart w:id="1" w:name="_Hlk29976924"/>
      <w:r w:rsidRPr="00C34583">
        <w:rPr>
          <w:rFonts w:ascii="Calibri" w:hAnsi="Calibri"/>
          <w:b/>
          <w:bCs/>
          <w:szCs w:val="22"/>
        </w:rPr>
        <w:t xml:space="preserve">dr </w:t>
      </w:r>
      <w:r>
        <w:rPr>
          <w:rFonts w:ascii="Calibri" w:hAnsi="Calibri"/>
          <w:b/>
          <w:bCs/>
          <w:szCs w:val="22"/>
        </w:rPr>
        <w:t xml:space="preserve">hab. </w:t>
      </w:r>
      <w:r w:rsidR="00640E02">
        <w:rPr>
          <w:rFonts w:ascii="Calibri" w:hAnsi="Calibri"/>
          <w:b/>
          <w:bCs/>
          <w:szCs w:val="22"/>
        </w:rPr>
        <w:t>inż. Marcin Kostrzewa</w:t>
      </w:r>
      <w:r w:rsidRPr="00C34583">
        <w:rPr>
          <w:rFonts w:ascii="Calibri" w:hAnsi="Calibri"/>
          <w:b/>
          <w:bCs/>
          <w:szCs w:val="22"/>
        </w:rPr>
        <w:t xml:space="preserve">, prof. </w:t>
      </w:r>
      <w:r>
        <w:rPr>
          <w:rFonts w:ascii="Calibri" w:hAnsi="Calibri"/>
          <w:b/>
          <w:bCs/>
          <w:szCs w:val="22"/>
        </w:rPr>
        <w:t xml:space="preserve">UTH Rad. </w:t>
      </w:r>
      <w:r w:rsidRPr="00C34583">
        <w:rPr>
          <w:rFonts w:ascii="Calibri" w:hAnsi="Calibri"/>
          <w:b/>
          <w:bCs/>
          <w:szCs w:val="22"/>
        </w:rPr>
        <w:t xml:space="preserve">Dziekan Wydziału </w:t>
      </w:r>
      <w:r w:rsidR="00640E02">
        <w:rPr>
          <w:rFonts w:ascii="Calibri" w:hAnsi="Calibri"/>
          <w:b/>
          <w:bCs/>
          <w:szCs w:val="22"/>
        </w:rPr>
        <w:t xml:space="preserve">Inżynierii Chemicznej i Towaroznawstwa </w:t>
      </w:r>
      <w:bookmarkEnd w:id="1"/>
      <w:r>
        <w:rPr>
          <w:rFonts w:ascii="Calibri" w:hAnsi="Calibri"/>
          <w:b/>
          <w:bCs/>
          <w:szCs w:val="22"/>
        </w:rPr>
        <w:t>Uniwersytetu Technologiczno-Humanistycznego</w:t>
      </w:r>
      <w:r w:rsidRPr="00C34583">
        <w:rPr>
          <w:rFonts w:ascii="Calibri" w:hAnsi="Calibri"/>
          <w:b/>
          <w:bCs/>
          <w:szCs w:val="22"/>
        </w:rPr>
        <w:t xml:space="preserve"> </w:t>
      </w:r>
      <w:r>
        <w:rPr>
          <w:rFonts w:ascii="Calibri" w:hAnsi="Calibri"/>
          <w:b/>
          <w:bCs/>
          <w:szCs w:val="22"/>
        </w:rPr>
        <w:t>im. Kazimierza Pułaskiego w Radomiu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a.........................................................................................................................................................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reprezentowanym /ą/ przez Dyrektora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pStyle w:val="Tekstpodstawowywcity3"/>
        <w:widowControl/>
        <w:tabs>
          <w:tab w:val="left" w:pos="8647"/>
        </w:tabs>
        <w:spacing w:line="276" w:lineRule="auto"/>
        <w:ind w:left="0"/>
        <w:rPr>
          <w:rFonts w:ascii="Calibri" w:hAnsi="Calibri"/>
          <w:sz w:val="22"/>
          <w:szCs w:val="22"/>
        </w:rPr>
      </w:pPr>
      <w:r w:rsidRPr="006D19A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/z upoważnienia Dyrektora przez/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</w:t>
      </w:r>
    </w:p>
    <w:p w:rsidR="00C428EB" w:rsidRPr="006D19AA" w:rsidRDefault="00C428EB" w:rsidP="00C428EB">
      <w:pPr>
        <w:spacing w:line="276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zwanym /ą/ dalej "Zakładem pracy”</w:t>
      </w:r>
    </w:p>
    <w:p w:rsidR="00C428EB" w:rsidRPr="006D19AA" w:rsidRDefault="00C428EB" w:rsidP="00C428EB">
      <w:pPr>
        <w:spacing w:line="276" w:lineRule="auto"/>
        <w:ind w:left="851"/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spacing w:line="276" w:lineRule="auto"/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§1</w:t>
      </w:r>
    </w:p>
    <w:p w:rsidR="00C428EB" w:rsidRPr="006D19AA" w:rsidRDefault="00C428EB" w:rsidP="00C428EB">
      <w:pPr>
        <w:numPr>
          <w:ilvl w:val="0"/>
          <w:numId w:val="1"/>
        </w:numPr>
        <w:tabs>
          <w:tab w:val="clear" w:pos="1211"/>
        </w:tabs>
        <w:spacing w:line="276" w:lineRule="auto"/>
        <w:ind w:left="426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Zakład pracy zobowiązuje si</w:t>
      </w:r>
      <w:r>
        <w:rPr>
          <w:rFonts w:ascii="Calibri" w:hAnsi="Calibri"/>
          <w:szCs w:val="22"/>
        </w:rPr>
        <w:t xml:space="preserve">ę przyjąć studenta(ów) Wydziału/Instytutu na prawach wydziału </w:t>
      </w:r>
      <w:r w:rsidRPr="006D19AA">
        <w:rPr>
          <w:rFonts w:ascii="Calibri" w:hAnsi="Calibri"/>
          <w:szCs w:val="22"/>
        </w:rPr>
        <w:t>...................... .</w:t>
      </w:r>
      <w:r>
        <w:rPr>
          <w:rFonts w:ascii="Calibri" w:hAnsi="Calibri"/>
          <w:szCs w:val="22"/>
        </w:rPr>
        <w:t>...............................................,</w:t>
      </w:r>
      <w:r w:rsidRPr="006D19AA">
        <w:rPr>
          <w:rFonts w:ascii="Calibri" w:hAnsi="Calibri"/>
          <w:szCs w:val="22"/>
        </w:rPr>
        <w:t xml:space="preserve"> kierunek studiów -</w:t>
      </w:r>
      <w:r>
        <w:rPr>
          <w:rFonts w:ascii="Calibri" w:hAnsi="Calibri"/>
          <w:szCs w:val="22"/>
        </w:rPr>
        <w:t>………………………………………….……..</w:t>
      </w:r>
      <w:r w:rsidRPr="006D19A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……….</w:t>
      </w:r>
      <w:r w:rsidRPr="006D19AA">
        <w:rPr>
          <w:rFonts w:ascii="Calibri" w:hAnsi="Calibri"/>
          <w:szCs w:val="22"/>
        </w:rPr>
        <w:t>.............................................................................................</w:t>
      </w:r>
      <w:r>
        <w:rPr>
          <w:rFonts w:ascii="Calibri" w:hAnsi="Calibri"/>
          <w:szCs w:val="22"/>
        </w:rPr>
        <w:t>....................................................</w:t>
      </w:r>
      <w:r w:rsidRPr="006D19AA">
        <w:rPr>
          <w:rFonts w:ascii="Calibri" w:hAnsi="Calibri"/>
          <w:szCs w:val="22"/>
        </w:rPr>
        <w:t xml:space="preserve">, </w:t>
      </w:r>
    </w:p>
    <w:p w:rsidR="00C428EB" w:rsidRPr="006D19AA" w:rsidRDefault="00C428EB" w:rsidP="00C428EB">
      <w:pPr>
        <w:spacing w:line="276" w:lineRule="auto"/>
        <w:ind w:left="426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specjalność- .......................................................................................................</w:t>
      </w:r>
      <w:r>
        <w:rPr>
          <w:rFonts w:ascii="Calibri" w:hAnsi="Calibri"/>
          <w:szCs w:val="22"/>
        </w:rPr>
        <w:t>...............................</w:t>
      </w:r>
      <w:r w:rsidRPr="006D19AA">
        <w:rPr>
          <w:rFonts w:ascii="Calibri" w:hAnsi="Calibri"/>
          <w:szCs w:val="22"/>
        </w:rPr>
        <w:t>,</w:t>
      </w:r>
    </w:p>
    <w:p w:rsidR="00C428EB" w:rsidRPr="006D19AA" w:rsidRDefault="00C428EB" w:rsidP="00C428EB">
      <w:pPr>
        <w:spacing w:line="276" w:lineRule="auto"/>
        <w:ind w:left="426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w celu odbycia obowiązkowej praktyki studenckiej - zawodowej, w wymiarze i  terminie jak niżej: </w:t>
      </w:r>
    </w:p>
    <w:p w:rsidR="00C428EB" w:rsidRPr="006D19AA" w:rsidRDefault="00C428EB" w:rsidP="00C428EB">
      <w:pPr>
        <w:ind w:left="851"/>
        <w:jc w:val="both"/>
        <w:rPr>
          <w:rFonts w:ascii="Calibri" w:hAnsi="Calibri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1088"/>
        <w:gridCol w:w="1038"/>
        <w:gridCol w:w="1559"/>
      </w:tblGrid>
      <w:tr w:rsidR="00C428EB" w:rsidRPr="006D19AA" w:rsidTr="00575423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L.p.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Imię i nazwisko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Rok studiów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Okres praktyki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Rodzaj praktyki</w:t>
            </w:r>
          </w:p>
        </w:tc>
      </w:tr>
      <w:tr w:rsidR="00C428EB" w:rsidRPr="006D19AA" w:rsidTr="00575423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Ilość tygodni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Termin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EB" w:rsidRPr="006D19AA" w:rsidRDefault="00C428EB" w:rsidP="00575423">
            <w:pPr>
              <w:rPr>
                <w:rFonts w:ascii="Calibri" w:hAnsi="Calibri"/>
                <w:szCs w:val="22"/>
              </w:rPr>
            </w:pPr>
          </w:p>
        </w:tc>
      </w:tr>
      <w:tr w:rsidR="00C428EB" w:rsidRPr="006D19AA" w:rsidTr="005754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1.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2.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3.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4.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5.</w:t>
            </w:r>
          </w:p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6D19AA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EB" w:rsidRPr="006D19AA" w:rsidRDefault="00C428EB" w:rsidP="00575423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C428EB" w:rsidRPr="006D19AA" w:rsidRDefault="00C428EB" w:rsidP="00C428EB">
      <w:pPr>
        <w:pStyle w:val="Tekstpodstawowywcity"/>
        <w:widowControl/>
        <w:ind w:left="0"/>
        <w:jc w:val="both"/>
        <w:rPr>
          <w:rFonts w:ascii="Calibri" w:hAnsi="Calibri"/>
          <w:sz w:val="22"/>
          <w:szCs w:val="22"/>
        </w:rPr>
      </w:pPr>
    </w:p>
    <w:p w:rsidR="00C428EB" w:rsidRDefault="00C428EB" w:rsidP="00C428EB">
      <w:pPr>
        <w:pStyle w:val="Tekstpodstawowywcity"/>
        <w:widowControl/>
        <w:numPr>
          <w:ilvl w:val="0"/>
          <w:numId w:val="1"/>
        </w:numPr>
        <w:tabs>
          <w:tab w:val="clear" w:pos="1211"/>
          <w:tab w:val="num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  <w:r w:rsidRPr="003B7C5B">
        <w:rPr>
          <w:rFonts w:ascii="Calibri" w:hAnsi="Calibri"/>
          <w:sz w:val="22"/>
          <w:szCs w:val="22"/>
        </w:rPr>
        <w:t>Z  ramienia Uczelni  osobą odpowiedzialną  za  organizację  praktyk  jest :</w:t>
      </w:r>
    </w:p>
    <w:p w:rsidR="00C428EB" w:rsidRPr="003B7C5B" w:rsidRDefault="00C428EB" w:rsidP="00C428EB">
      <w:pPr>
        <w:pStyle w:val="Tekstpodstawowywcity"/>
        <w:widowControl/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28EB" w:rsidRPr="006D19AA" w:rsidRDefault="00C428EB" w:rsidP="00C428EB">
      <w:pPr>
        <w:numPr>
          <w:ilvl w:val="0"/>
          <w:numId w:val="1"/>
        </w:numPr>
        <w:tabs>
          <w:tab w:val="clear" w:pos="1211"/>
        </w:tabs>
        <w:ind w:left="426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lastRenderedPageBreak/>
        <w:t xml:space="preserve">W przypadku zawarcia porozumienia długoterminowego, liczbę studentów, termin i okres praktyki  strony uzgadniają każdorazowo w formie harmonogramu. 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§2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</w:t>
      </w:r>
      <w:r w:rsidRPr="006D19AA">
        <w:rPr>
          <w:rFonts w:ascii="Calibri" w:hAnsi="Calibri"/>
          <w:szCs w:val="22"/>
        </w:rPr>
        <w:t xml:space="preserve"> Uczelnia jest zobowiązana do:</w:t>
      </w:r>
    </w:p>
    <w:p w:rsidR="00C428EB" w:rsidRDefault="00C428EB" w:rsidP="00C428EB">
      <w:pPr>
        <w:pStyle w:val="Akapitzlist"/>
        <w:numPr>
          <w:ilvl w:val="0"/>
          <w:numId w:val="3"/>
        </w:numPr>
        <w:ind w:left="851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sprawowania nadzoru dydaktyczno-wychowawczego oraz organizacyjnego nad przebiegiem praktyk,</w:t>
      </w:r>
    </w:p>
    <w:p w:rsidR="00C428EB" w:rsidRPr="00371673" w:rsidRDefault="00C428EB" w:rsidP="00C428EB">
      <w:pPr>
        <w:pStyle w:val="Akapitzlist"/>
        <w:numPr>
          <w:ilvl w:val="0"/>
          <w:numId w:val="3"/>
        </w:numPr>
        <w:ind w:left="851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przedstawienia Zakładowi pracy celu i programu praktyk</w:t>
      </w:r>
      <w:r>
        <w:rPr>
          <w:rFonts w:ascii="Calibri" w:hAnsi="Calibri"/>
          <w:szCs w:val="22"/>
        </w:rPr>
        <w:t>.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§3</w:t>
      </w:r>
    </w:p>
    <w:p w:rsidR="00C428EB" w:rsidRPr="006D19AA" w:rsidRDefault="00C428EB" w:rsidP="00C428EB">
      <w:pPr>
        <w:numPr>
          <w:ilvl w:val="3"/>
          <w:numId w:val="1"/>
        </w:numPr>
        <w:tabs>
          <w:tab w:val="clear" w:pos="3371"/>
          <w:tab w:val="num" w:pos="-2977"/>
        </w:tabs>
        <w:ind w:left="426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Zakład pracy zobowiązany jest do zapewnienia warunków niezbędnych do przeprowadzenia praktyk, a w szczególności do:</w:t>
      </w:r>
    </w:p>
    <w:p w:rsidR="00C428EB" w:rsidRDefault="00C428EB" w:rsidP="00C428EB">
      <w:pPr>
        <w:numPr>
          <w:ilvl w:val="1"/>
          <w:numId w:val="1"/>
        </w:numPr>
        <w:ind w:left="851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zapewnienia odpowiednich miejsc pracy, urządzeń warsztatów, pomieszczeń, narzędzi i materiałów zgodnie z programem praktyk,</w:t>
      </w:r>
    </w:p>
    <w:p w:rsidR="00C428EB" w:rsidRDefault="00C428EB" w:rsidP="00C428EB">
      <w:pPr>
        <w:numPr>
          <w:ilvl w:val="1"/>
          <w:numId w:val="1"/>
        </w:numPr>
        <w:ind w:left="851"/>
        <w:jc w:val="both"/>
        <w:rPr>
          <w:rFonts w:ascii="Calibri" w:hAnsi="Calibri"/>
          <w:szCs w:val="22"/>
        </w:rPr>
      </w:pPr>
      <w:r w:rsidRPr="002E67F3">
        <w:rPr>
          <w:rFonts w:ascii="Calibri" w:hAnsi="Calibri"/>
          <w:szCs w:val="22"/>
        </w:rPr>
        <w:t>zapoznania studentów z zakładowym regulaminem pracy, z przepisami o bezpieczeństwie i higienie pracy oraz o ochronie tajemnicy państwowej i służbowej,</w:t>
      </w:r>
    </w:p>
    <w:p w:rsidR="00C428EB" w:rsidRPr="002E67F3" w:rsidRDefault="00C428EB" w:rsidP="00C428EB">
      <w:pPr>
        <w:numPr>
          <w:ilvl w:val="1"/>
          <w:numId w:val="1"/>
        </w:numPr>
        <w:ind w:left="851"/>
        <w:jc w:val="both"/>
        <w:rPr>
          <w:rFonts w:ascii="Calibri" w:hAnsi="Calibri"/>
          <w:szCs w:val="22"/>
        </w:rPr>
      </w:pPr>
      <w:r w:rsidRPr="002E67F3">
        <w:rPr>
          <w:rFonts w:ascii="Calibri" w:hAnsi="Calibri"/>
          <w:szCs w:val="22"/>
        </w:rPr>
        <w:t>sprawowania nadzoru nad właściwym wykonaniem przez studentów zadań w</w:t>
      </w:r>
      <w:r>
        <w:rPr>
          <w:rFonts w:ascii="Calibri" w:hAnsi="Calibri"/>
          <w:szCs w:val="22"/>
        </w:rPr>
        <w:t>ynikających z programu praktyki.</w:t>
      </w:r>
    </w:p>
    <w:p w:rsidR="00C428EB" w:rsidRPr="006D19AA" w:rsidRDefault="00C428EB" w:rsidP="00C428EB">
      <w:pPr>
        <w:ind w:left="774"/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numPr>
          <w:ilvl w:val="0"/>
          <w:numId w:val="2"/>
        </w:numPr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Do studentów odbywających praktyki stosuje się odpowiednio przepisy prawa pracy o ochronie pracy kobiet, o dyscyplinie pracy oraz o bezpieczeństwie i higienie pracy.</w:t>
      </w:r>
    </w:p>
    <w:p w:rsidR="00C428EB" w:rsidRPr="006D19AA" w:rsidRDefault="00C428EB" w:rsidP="00C428EB">
      <w:pPr>
        <w:ind w:left="66"/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numPr>
          <w:ilvl w:val="0"/>
          <w:numId w:val="2"/>
        </w:numPr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Zakład pracy może zażądać od Uczelni odwołania studenta z praktyki, w wypadku gdy naruszy on w sposób rażący dyscyplinę pracy, w tym również wtedy, gdy nie wykonuje on zadań wynikających z programu praktyk.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</w:p>
    <w:p w:rsidR="00C428EB" w:rsidRPr="006D19AA" w:rsidRDefault="00C428EB" w:rsidP="00C428EB">
      <w:pPr>
        <w:numPr>
          <w:ilvl w:val="0"/>
          <w:numId w:val="2"/>
        </w:numPr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Po zakończeniu praktyki Zakład pracy wyda studentowi zaświadczenie o odbytej praktyce. Na podstawie zaświadczenia i sprawozdania sporządzonego przez studenta, Uczelnia dokona oceny zrealizowanych praktyk. 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§4</w:t>
      </w:r>
    </w:p>
    <w:p w:rsidR="00C428EB" w:rsidRPr="006D19AA" w:rsidRDefault="00C428EB" w:rsidP="00C428EB">
      <w:pPr>
        <w:spacing w:line="360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Niniejsze porozumienie zostało zawarte na okres trwania praktyki* / na okres wieloletni*  </w:t>
      </w:r>
    </w:p>
    <w:p w:rsidR="00C428EB" w:rsidRPr="006D19AA" w:rsidRDefault="00C428EB" w:rsidP="00C428EB">
      <w:pPr>
        <w:spacing w:line="360" w:lineRule="auto"/>
        <w:jc w:val="both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 od dnia ..........................................do dnia ................................................................. </w:t>
      </w: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§5</w:t>
      </w:r>
    </w:p>
    <w:p w:rsidR="00C428EB" w:rsidRPr="006D19AA" w:rsidRDefault="00C428EB" w:rsidP="00C428EB">
      <w:pPr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 xml:space="preserve">W przypadku zawarcia porozumienia na okres wieloletni, każda ze stron może rozwiązać porozumienie za 3-miesięcznym wypowiedzeniem. </w:t>
      </w:r>
    </w:p>
    <w:p w:rsidR="00C428EB" w:rsidRPr="006D19AA" w:rsidRDefault="00C428EB" w:rsidP="00C428EB">
      <w:pPr>
        <w:rPr>
          <w:rFonts w:ascii="Calibri" w:hAnsi="Calibri"/>
          <w:szCs w:val="22"/>
        </w:rPr>
      </w:pPr>
    </w:p>
    <w:p w:rsidR="00C428EB" w:rsidRPr="006D19AA" w:rsidRDefault="00C428EB" w:rsidP="00C428EB">
      <w:pPr>
        <w:jc w:val="center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§6</w:t>
      </w:r>
    </w:p>
    <w:p w:rsidR="00C428EB" w:rsidRPr="006D19AA" w:rsidRDefault="00C428EB" w:rsidP="00C428EB">
      <w:pPr>
        <w:numPr>
          <w:ilvl w:val="3"/>
          <w:numId w:val="2"/>
        </w:numPr>
        <w:tabs>
          <w:tab w:val="clear" w:pos="3371"/>
        </w:tabs>
        <w:spacing w:line="360" w:lineRule="auto"/>
        <w:ind w:left="426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Wszelkie zmiany niniejszego porozumienia wymagają formy pisemnej pod rygorem nieważności.</w:t>
      </w:r>
    </w:p>
    <w:p w:rsidR="00C428EB" w:rsidRPr="006D19AA" w:rsidRDefault="00C428EB" w:rsidP="00C428EB">
      <w:pPr>
        <w:numPr>
          <w:ilvl w:val="3"/>
          <w:numId w:val="2"/>
        </w:numPr>
        <w:tabs>
          <w:tab w:val="clear" w:pos="3371"/>
        </w:tabs>
        <w:spacing w:line="360" w:lineRule="auto"/>
        <w:ind w:left="426"/>
        <w:rPr>
          <w:rFonts w:ascii="Calibri" w:hAnsi="Calibri"/>
          <w:szCs w:val="22"/>
        </w:rPr>
      </w:pPr>
      <w:r w:rsidRPr="006D19AA">
        <w:rPr>
          <w:rFonts w:ascii="Calibri" w:hAnsi="Calibri"/>
          <w:szCs w:val="22"/>
        </w:rPr>
        <w:t>Porozumienie sporządzono w 2 jednobrzmiących  egzem</w:t>
      </w:r>
      <w:r>
        <w:rPr>
          <w:rFonts w:ascii="Calibri" w:hAnsi="Calibri"/>
          <w:szCs w:val="22"/>
        </w:rPr>
        <w:t xml:space="preserve">plarzach, po jednym dla każdej </w:t>
      </w:r>
      <w:r w:rsidRPr="006D19AA">
        <w:rPr>
          <w:rFonts w:ascii="Calibri" w:hAnsi="Calibri"/>
          <w:szCs w:val="22"/>
        </w:rPr>
        <w:t>ze stron.</w:t>
      </w:r>
    </w:p>
    <w:p w:rsidR="00C428EB" w:rsidRPr="006D19AA" w:rsidRDefault="00C428EB" w:rsidP="00C428EB">
      <w:pPr>
        <w:jc w:val="both"/>
        <w:rPr>
          <w:rFonts w:ascii="Calibri" w:hAnsi="Calibri"/>
          <w:szCs w:val="22"/>
        </w:rPr>
      </w:pPr>
    </w:p>
    <w:p w:rsidR="00C428EB" w:rsidRDefault="00C428EB" w:rsidP="00C428EB">
      <w:pPr>
        <w:jc w:val="both"/>
        <w:rPr>
          <w:rFonts w:ascii="Calibri" w:hAnsi="Calibri"/>
          <w:szCs w:val="22"/>
        </w:rPr>
      </w:pPr>
    </w:p>
    <w:p w:rsidR="00626844" w:rsidRDefault="00626844" w:rsidP="00C428EB">
      <w:pPr>
        <w:jc w:val="both"/>
        <w:rPr>
          <w:rFonts w:ascii="Calibri" w:hAnsi="Calibri"/>
          <w:szCs w:val="22"/>
        </w:rPr>
      </w:pPr>
    </w:p>
    <w:p w:rsidR="00626844" w:rsidRPr="006D19AA" w:rsidRDefault="008B4FF6" w:rsidP="00C428EB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……………………………………………………………………………………………                        ……………………………………………..</w:t>
      </w:r>
    </w:p>
    <w:p w:rsidR="00626844" w:rsidRDefault="00626844" w:rsidP="00626844">
      <w:pPr>
        <w:rPr>
          <w:rFonts w:ascii="Calibri" w:hAnsi="Calibri"/>
          <w:b/>
          <w:szCs w:val="22"/>
        </w:rPr>
      </w:pPr>
      <w:r w:rsidRPr="00626844">
        <w:rPr>
          <w:rFonts w:ascii="Calibri" w:hAnsi="Calibri"/>
          <w:b/>
          <w:szCs w:val="22"/>
        </w:rPr>
        <w:t xml:space="preserve">dr hab. inż. Marcin Kostrzewa, prof. UTH Rad.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 w:rsidRPr="006D19AA">
        <w:rPr>
          <w:rFonts w:ascii="Calibri" w:hAnsi="Calibri"/>
          <w:b/>
          <w:szCs w:val="22"/>
        </w:rPr>
        <w:t>Zakład pracy</w:t>
      </w:r>
    </w:p>
    <w:p w:rsidR="00626844" w:rsidRPr="00626844" w:rsidRDefault="00626844" w:rsidP="00C428EB">
      <w:pPr>
        <w:rPr>
          <w:rFonts w:ascii="Calibri" w:hAnsi="Calibri"/>
          <w:szCs w:val="22"/>
        </w:rPr>
      </w:pPr>
      <w:r w:rsidRPr="00626844">
        <w:rPr>
          <w:rFonts w:ascii="Calibri" w:hAnsi="Calibri"/>
          <w:b/>
          <w:szCs w:val="22"/>
        </w:rPr>
        <w:t>Dziekan Wydziału Inżynierii Chemicznej i Towaroznawstwa</w:t>
      </w:r>
    </w:p>
    <w:p w:rsidR="00C428EB" w:rsidRPr="006D19AA" w:rsidRDefault="00C428EB" w:rsidP="00C428EB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Uniwersytet Technologiczno-Humanistyczny</w:t>
      </w:r>
    </w:p>
    <w:p w:rsidR="00C428EB" w:rsidRPr="006D19AA" w:rsidRDefault="00C428EB" w:rsidP="00C428EB">
      <w:pPr>
        <w:rPr>
          <w:rFonts w:ascii="Calibri" w:hAnsi="Calibri"/>
          <w:b/>
          <w:szCs w:val="22"/>
        </w:rPr>
      </w:pPr>
      <w:r w:rsidRPr="006D19AA">
        <w:rPr>
          <w:rFonts w:ascii="Calibri" w:hAnsi="Calibri"/>
          <w:b/>
          <w:szCs w:val="22"/>
        </w:rPr>
        <w:t xml:space="preserve">im. Kazimierza Pułaskiego </w:t>
      </w:r>
      <w:r w:rsidR="00626844">
        <w:rPr>
          <w:rFonts w:ascii="Calibri" w:hAnsi="Calibri"/>
          <w:b/>
          <w:szCs w:val="22"/>
        </w:rPr>
        <w:t>w Radomiu</w:t>
      </w:r>
    </w:p>
    <w:p w:rsidR="00C428EB" w:rsidRDefault="00C428EB" w:rsidP="00C428EB">
      <w:pPr>
        <w:rPr>
          <w:rFonts w:ascii="Calibri" w:hAnsi="Calibri"/>
          <w:b/>
          <w:szCs w:val="22"/>
        </w:rPr>
      </w:pPr>
    </w:p>
    <w:p w:rsidR="00C428EB" w:rsidRDefault="00C428EB" w:rsidP="00C428EB">
      <w:pPr>
        <w:rPr>
          <w:rFonts w:ascii="Calibri" w:hAnsi="Calibri"/>
          <w:b/>
          <w:szCs w:val="22"/>
        </w:rPr>
      </w:pPr>
    </w:p>
    <w:p w:rsidR="00C428EB" w:rsidRPr="00C428EB" w:rsidRDefault="00C428EB">
      <w:pPr>
        <w:rPr>
          <w:rFonts w:ascii="Calibri" w:hAnsi="Calibri"/>
          <w:szCs w:val="22"/>
        </w:rPr>
      </w:pPr>
      <w:r w:rsidRPr="0047497F">
        <w:rPr>
          <w:rFonts w:ascii="Calibri" w:hAnsi="Calibri"/>
          <w:sz w:val="18"/>
          <w:szCs w:val="18"/>
        </w:rPr>
        <w:t>*właściwe zaznaczyć</w:t>
      </w:r>
    </w:p>
    <w:sectPr w:rsidR="00C428EB" w:rsidRPr="00C428EB" w:rsidSect="006D19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C1C"/>
    <w:multiLevelType w:val="multilevel"/>
    <w:tmpl w:val="0F2E97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EB"/>
    <w:rsid w:val="000B4EDC"/>
    <w:rsid w:val="00626844"/>
    <w:rsid w:val="00640E02"/>
    <w:rsid w:val="008B4FF6"/>
    <w:rsid w:val="00AE3F4A"/>
    <w:rsid w:val="00C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67A01-69F0-4527-A10E-2C3EB298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8EB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428EB"/>
    <w:pPr>
      <w:widowControl w:val="0"/>
      <w:ind w:left="851"/>
    </w:pPr>
    <w:rPr>
      <w:sz w:val="28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28EB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428EB"/>
    <w:pPr>
      <w:widowControl w:val="0"/>
      <w:ind w:left="851"/>
      <w:jc w:val="both"/>
    </w:pPr>
    <w:rPr>
      <w:sz w:val="24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428E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C4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7</cp:revision>
  <dcterms:created xsi:type="dcterms:W3CDTF">2020-01-15T09:12:00Z</dcterms:created>
  <dcterms:modified xsi:type="dcterms:W3CDTF">2020-01-15T13:51:00Z</dcterms:modified>
</cp:coreProperties>
</file>